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87" w:rsidRDefault="00F75BD1" w:rsidP="006D3E76">
      <w:pPr>
        <w:tabs>
          <w:tab w:val="left" w:pos="4678"/>
        </w:tabs>
        <w:jc w:val="both"/>
      </w:pPr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  <w:r w:rsidR="004225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-800100</wp:posOffset>
            </wp:positionV>
            <wp:extent cx="3019425" cy="7429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287" w:rsidRPr="0022139D" w:rsidRDefault="0051668D" w:rsidP="001F6591">
      <w:pPr>
        <w:tabs>
          <w:tab w:val="left" w:pos="4678"/>
        </w:tabs>
        <w:jc w:val="center"/>
        <w:rPr>
          <w:b/>
          <w:szCs w:val="24"/>
        </w:rPr>
      </w:pPr>
      <w:r>
        <w:rPr>
          <w:b/>
          <w:szCs w:val="24"/>
        </w:rPr>
        <w:t>Obtain and Release of Information</w:t>
      </w:r>
    </w:p>
    <w:p w:rsidR="00F23CC7" w:rsidRPr="0022139D" w:rsidRDefault="00F23CC7" w:rsidP="00E73287">
      <w:pPr>
        <w:ind w:left="-284" w:right="-138"/>
        <w:jc w:val="both"/>
        <w:rPr>
          <w:i/>
          <w:sz w:val="22"/>
          <w:szCs w:val="22"/>
        </w:rPr>
      </w:pPr>
    </w:p>
    <w:p w:rsidR="00E73287" w:rsidRPr="0022139D" w:rsidRDefault="00E73287" w:rsidP="009C74AA">
      <w:pPr>
        <w:tabs>
          <w:tab w:val="left" w:pos="4678"/>
        </w:tabs>
        <w:ind w:left="-284" w:right="-138"/>
        <w:jc w:val="both"/>
        <w:rPr>
          <w:i/>
          <w:sz w:val="20"/>
        </w:rPr>
      </w:pPr>
      <w:r w:rsidRPr="0022139D">
        <w:rPr>
          <w:i/>
          <w:sz w:val="20"/>
        </w:rPr>
        <w:t>In connection with programming services provided to me under the direction of Key Connections</w:t>
      </w:r>
      <w:r w:rsidR="00F23CC7" w:rsidRPr="0022139D">
        <w:rPr>
          <w:i/>
          <w:sz w:val="20"/>
        </w:rPr>
        <w:t xml:space="preserve"> </w:t>
      </w:r>
      <w:r w:rsidRPr="0022139D">
        <w:rPr>
          <w:i/>
          <w:sz w:val="20"/>
        </w:rPr>
        <w:t>Consulting</w:t>
      </w:r>
      <w:r w:rsidR="00B974F7" w:rsidRPr="0022139D">
        <w:rPr>
          <w:i/>
          <w:sz w:val="20"/>
        </w:rPr>
        <w:t xml:space="preserve"> Inc.</w:t>
      </w:r>
      <w:r w:rsidR="008E6188" w:rsidRPr="0022139D">
        <w:rPr>
          <w:i/>
          <w:sz w:val="20"/>
        </w:rPr>
        <w:t xml:space="preserve"> (KCC)</w:t>
      </w:r>
      <w:r w:rsidRPr="0022139D">
        <w:rPr>
          <w:i/>
          <w:sz w:val="20"/>
        </w:rPr>
        <w:t xml:space="preserve"> </w:t>
      </w:r>
    </w:p>
    <w:p w:rsidR="00E73287" w:rsidRPr="0022139D" w:rsidRDefault="0022139D" w:rsidP="0022139D">
      <w:pPr>
        <w:tabs>
          <w:tab w:val="left" w:pos="1755"/>
        </w:tabs>
        <w:jc w:val="both"/>
        <w:rPr>
          <w:i/>
          <w:sz w:val="20"/>
        </w:rPr>
      </w:pPr>
      <w:r w:rsidRPr="0022139D">
        <w:rPr>
          <w:i/>
          <w:sz w:val="20"/>
        </w:rPr>
        <w:tab/>
      </w:r>
    </w:p>
    <w:p w:rsidR="00E73287" w:rsidRPr="0022139D" w:rsidRDefault="00B42751" w:rsidP="00E73287">
      <w:pPr>
        <w:jc w:val="both"/>
        <w:rPr>
          <w:sz w:val="20"/>
        </w:rPr>
      </w:pPr>
      <w:r>
        <w:rPr>
          <w:sz w:val="20"/>
        </w:rPr>
        <w:t xml:space="preserve">I authorize </w:t>
      </w:r>
      <w:r w:rsidR="008E6188" w:rsidRPr="0022139D">
        <w:rPr>
          <w:sz w:val="20"/>
        </w:rPr>
        <w:t xml:space="preserve">KCC </w:t>
      </w:r>
      <w:r w:rsidR="00673568" w:rsidRPr="0022139D">
        <w:rPr>
          <w:sz w:val="20"/>
        </w:rPr>
        <w:t xml:space="preserve">to </w:t>
      </w:r>
      <w:r w:rsidR="00673568" w:rsidRPr="0022139D">
        <w:rPr>
          <w:b/>
          <w:i/>
          <w:sz w:val="20"/>
        </w:rPr>
        <w:t>obtain</w:t>
      </w:r>
      <w:r w:rsidR="00DA42ED">
        <w:rPr>
          <w:b/>
          <w:i/>
          <w:sz w:val="20"/>
        </w:rPr>
        <w:t>/release</w:t>
      </w:r>
      <w:r w:rsidR="00673568" w:rsidRPr="0022139D">
        <w:rPr>
          <w:b/>
          <w:i/>
          <w:sz w:val="20"/>
        </w:rPr>
        <w:t xml:space="preserve"> </w:t>
      </w:r>
      <w:r w:rsidR="00673568" w:rsidRPr="00DA42ED">
        <w:rPr>
          <w:i/>
          <w:sz w:val="20"/>
        </w:rPr>
        <w:t>information</w:t>
      </w:r>
      <w:r w:rsidR="00673568" w:rsidRPr="0022139D">
        <w:rPr>
          <w:sz w:val="20"/>
        </w:rPr>
        <w:t xml:space="preserve"> reg</w:t>
      </w:r>
      <w:r w:rsidR="00466B91" w:rsidRPr="0022139D">
        <w:rPr>
          <w:sz w:val="20"/>
        </w:rPr>
        <w:t>arding my program and services, from all relevant parties as follows</w:t>
      </w:r>
      <w:r>
        <w:rPr>
          <w:sz w:val="20"/>
        </w:rPr>
        <w:t>:</w:t>
      </w:r>
    </w:p>
    <w:p w:rsidR="00FD71A1" w:rsidRPr="0022139D" w:rsidRDefault="00FD71A1" w:rsidP="00FD71A1">
      <w:pPr>
        <w:jc w:val="both"/>
        <w:rPr>
          <w:sz w:val="20"/>
        </w:rPr>
      </w:pPr>
    </w:p>
    <w:p w:rsidR="00466B91" w:rsidRPr="00B42751" w:rsidRDefault="00466B9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Family Supports for Children with Disabilities</w:t>
      </w:r>
      <w:r w:rsidR="00B974F7" w:rsidRPr="00B42751">
        <w:rPr>
          <w:sz w:val="20"/>
        </w:rPr>
        <w:t xml:space="preserve">    </w:t>
      </w:r>
      <w:r w:rsidR="002C570C" w:rsidRPr="00B42751">
        <w:rPr>
          <w:sz w:val="20"/>
        </w:rPr>
        <w:t xml:space="preserve">       </w:t>
      </w:r>
      <w:r w:rsidR="00B974F7" w:rsidRPr="00B42751">
        <w:rPr>
          <w:sz w:val="20"/>
        </w:rPr>
        <w:t xml:space="preserve">     </w:t>
      </w:r>
    </w:p>
    <w:p w:rsidR="00466B91" w:rsidRPr="00B42751" w:rsidRDefault="00E841C2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Children’s Allied Health</w:t>
      </w:r>
      <w:r w:rsidR="00466B91" w:rsidRPr="00B42751">
        <w:rPr>
          <w:sz w:val="20"/>
        </w:rPr>
        <w:t xml:space="preserve"> Services</w:t>
      </w:r>
    </w:p>
    <w:p w:rsidR="00466B91" w:rsidRPr="00B42751" w:rsidRDefault="00466B9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REACH</w:t>
      </w:r>
    </w:p>
    <w:p w:rsidR="00466B91" w:rsidRPr="00B42751" w:rsidRDefault="00466B9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Pediatrician</w:t>
      </w:r>
    </w:p>
    <w:p w:rsidR="00466B91" w:rsidRPr="00B42751" w:rsidRDefault="00B974F7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Family Doctor</w:t>
      </w:r>
    </w:p>
    <w:p w:rsidR="00466B91" w:rsidRPr="00B42751" w:rsidRDefault="00466B9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Alberta Children’s Hospital</w:t>
      </w:r>
    </w:p>
    <w:p w:rsidR="00466B91" w:rsidRPr="00B42751" w:rsidRDefault="00466B9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School/Preschool/Daycare</w:t>
      </w:r>
    </w:p>
    <w:p w:rsidR="00466B91" w:rsidRPr="00B42751" w:rsidRDefault="00466B9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Persons with Developmental Disabilities</w:t>
      </w:r>
    </w:p>
    <w:p w:rsidR="00466B91" w:rsidRPr="00B42751" w:rsidRDefault="009F271F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Ps</w:t>
      </w:r>
      <w:r w:rsidR="00B974F7" w:rsidRPr="00B42751">
        <w:rPr>
          <w:sz w:val="20"/>
        </w:rPr>
        <w:t>ychologist Contracted by KCC</w:t>
      </w:r>
    </w:p>
    <w:p w:rsidR="009F271F" w:rsidRPr="00B42751" w:rsidRDefault="009F271F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Pivotal Response Treatment (PRT) co</w:t>
      </w:r>
      <w:r w:rsidR="00B974F7" w:rsidRPr="00B42751">
        <w:rPr>
          <w:sz w:val="20"/>
        </w:rPr>
        <w:t>nsultation</w:t>
      </w:r>
    </w:p>
    <w:p w:rsidR="00B42751" w:rsidRPr="00B42751" w:rsidRDefault="00B4275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 xml:space="preserve">CBI </w:t>
      </w:r>
      <w:proofErr w:type="spellStart"/>
      <w:r w:rsidRPr="00B42751">
        <w:rPr>
          <w:sz w:val="20"/>
        </w:rPr>
        <w:t>Greystoke</w:t>
      </w:r>
      <w:proofErr w:type="spellEnd"/>
      <w:r w:rsidRPr="00B42751">
        <w:rPr>
          <w:sz w:val="20"/>
        </w:rPr>
        <w:t xml:space="preserve"> Home Health</w:t>
      </w:r>
    </w:p>
    <w:p w:rsidR="00B42751" w:rsidRPr="00B42751" w:rsidRDefault="00B42751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QUEST Support Services</w:t>
      </w:r>
    </w:p>
    <w:p w:rsidR="0051668D" w:rsidRPr="0051668D" w:rsidRDefault="00B42751" w:rsidP="0051668D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>PEAK Vocational Services</w:t>
      </w:r>
    </w:p>
    <w:p w:rsidR="0051668D" w:rsidRPr="00B42751" w:rsidRDefault="0051668D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Southwest Alberta Child and Family Services</w:t>
      </w:r>
    </w:p>
    <w:p w:rsidR="009F271F" w:rsidRPr="00B42751" w:rsidRDefault="009F271F" w:rsidP="00B42751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B42751">
        <w:rPr>
          <w:sz w:val="20"/>
        </w:rPr>
        <w:t xml:space="preserve">Other </w:t>
      </w:r>
      <w:r w:rsidR="00EF2FE7">
        <w:rPr>
          <w:sz w:val="20"/>
        </w:rPr>
        <w:t>(Mental Health, Counselling, Psychologist)</w:t>
      </w:r>
      <w:r w:rsidRPr="00B42751">
        <w:rPr>
          <w:sz w:val="20"/>
        </w:rPr>
        <w:t>__</w:t>
      </w:r>
      <w:r w:rsidR="00B974F7" w:rsidRPr="00B42751">
        <w:rPr>
          <w:sz w:val="20"/>
        </w:rPr>
        <w:t>_______________</w:t>
      </w:r>
    </w:p>
    <w:p w:rsidR="009F271F" w:rsidRPr="0022139D" w:rsidRDefault="009F271F" w:rsidP="009F271F">
      <w:pPr>
        <w:jc w:val="both"/>
        <w:rPr>
          <w:sz w:val="20"/>
        </w:rPr>
      </w:pPr>
    </w:p>
    <w:p w:rsidR="009F271F" w:rsidRDefault="0051668D" w:rsidP="008579E9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Applicable Conditions or </w:t>
      </w:r>
      <w:r w:rsidR="009F271F" w:rsidRPr="0022139D">
        <w:rPr>
          <w:b/>
          <w:i/>
          <w:sz w:val="20"/>
        </w:rPr>
        <w:t>Restrictions:</w:t>
      </w:r>
    </w:p>
    <w:p w:rsidR="008579E9" w:rsidRDefault="008579E9" w:rsidP="008579E9">
      <w:pPr>
        <w:jc w:val="both"/>
        <w:rPr>
          <w:b/>
          <w:i/>
          <w:sz w:val="20"/>
        </w:rPr>
      </w:pPr>
    </w:p>
    <w:p w:rsidR="008579E9" w:rsidRDefault="008579E9" w:rsidP="008579E9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8579E9" w:rsidRDefault="008579E9" w:rsidP="008579E9">
      <w:pPr>
        <w:jc w:val="both"/>
        <w:rPr>
          <w:sz w:val="20"/>
        </w:rPr>
      </w:pPr>
    </w:p>
    <w:p w:rsidR="008579E9" w:rsidRPr="008579E9" w:rsidRDefault="00F75BD1" w:rsidP="008579E9">
      <w:pPr>
        <w:jc w:val="both"/>
        <w:rPr>
          <w:sz w:val="20"/>
        </w:rPr>
      </w:pPr>
      <w:r>
        <w:rPr>
          <w:noProof/>
          <w:sz w:val="20"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0.5pt;margin-top:7.65pt;width:480pt;height:0;z-index:251660288" o:connectortype="straight" strokecolor="#5a5a5a [2109]">
            <v:stroke dashstyle="1 1"/>
          </v:shape>
        </w:pict>
      </w:r>
    </w:p>
    <w:p w:rsidR="001F6591" w:rsidRDefault="001F6591" w:rsidP="001F6591">
      <w:pPr>
        <w:jc w:val="center"/>
        <w:rPr>
          <w:b/>
        </w:rPr>
      </w:pPr>
      <w:r>
        <w:rPr>
          <w:b/>
        </w:rPr>
        <w:t xml:space="preserve">Consents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Service</w:t>
      </w:r>
    </w:p>
    <w:p w:rsidR="001F6591" w:rsidRDefault="001F6591" w:rsidP="001F6591">
      <w:pPr>
        <w:jc w:val="both"/>
        <w:rPr>
          <w:sz w:val="20"/>
        </w:rPr>
      </w:pPr>
    </w:p>
    <w:p w:rsidR="001F6591" w:rsidRDefault="001F6591" w:rsidP="001F6591">
      <w:pPr>
        <w:jc w:val="both"/>
        <w:rPr>
          <w:sz w:val="20"/>
        </w:rPr>
      </w:pPr>
      <w:r>
        <w:rPr>
          <w:sz w:val="20"/>
        </w:rPr>
        <w:t>I understand that Key Connections Consulting services may include:</w:t>
      </w:r>
    </w:p>
    <w:p w:rsidR="001F6591" w:rsidRDefault="001F6591" w:rsidP="001F6591">
      <w:pPr>
        <w:pStyle w:val="ListParagraph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Assessment</w:t>
      </w:r>
    </w:p>
    <w:p w:rsidR="001F6591" w:rsidRDefault="001F6591" w:rsidP="001F6591">
      <w:pPr>
        <w:pStyle w:val="ListParagraph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Consultation</w:t>
      </w:r>
    </w:p>
    <w:p w:rsidR="001F6591" w:rsidRDefault="001F6591" w:rsidP="001F6591">
      <w:pPr>
        <w:pStyle w:val="ListParagraph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Group Intervention</w:t>
      </w:r>
    </w:p>
    <w:p w:rsidR="006D3E76" w:rsidRPr="009A3F78" w:rsidRDefault="006D3E76" w:rsidP="001F6591">
      <w:pPr>
        <w:pStyle w:val="ListParagraph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Hand-over-hand contact</w:t>
      </w:r>
    </w:p>
    <w:p w:rsidR="001F6591" w:rsidRDefault="001F6591" w:rsidP="001F6591">
      <w:pPr>
        <w:jc w:val="both"/>
        <w:rPr>
          <w:sz w:val="20"/>
        </w:rPr>
      </w:pPr>
    </w:p>
    <w:p w:rsidR="001F6591" w:rsidRDefault="001F6591" w:rsidP="001F6591">
      <w:pPr>
        <w:jc w:val="both"/>
        <w:rPr>
          <w:sz w:val="20"/>
        </w:rPr>
      </w:pPr>
      <w:r>
        <w:rPr>
          <w:sz w:val="20"/>
        </w:rPr>
        <w:t>________________________________</w:t>
      </w:r>
    </w:p>
    <w:p w:rsidR="001F6591" w:rsidRPr="00BD50FF" w:rsidRDefault="001F6591" w:rsidP="001F6591">
      <w:pPr>
        <w:jc w:val="both"/>
        <w:rPr>
          <w:sz w:val="20"/>
        </w:rPr>
      </w:pPr>
      <w:proofErr w:type="gramStart"/>
      <w:r>
        <w:rPr>
          <w:b/>
          <w:i/>
          <w:sz w:val="20"/>
        </w:rPr>
        <w:t xml:space="preserve">Client’s </w:t>
      </w:r>
      <w:r w:rsidRPr="00BD50FF">
        <w:rPr>
          <w:b/>
          <w:i/>
          <w:sz w:val="20"/>
        </w:rPr>
        <w:t xml:space="preserve"> Name</w:t>
      </w:r>
      <w:proofErr w:type="gramEnd"/>
    </w:p>
    <w:p w:rsidR="001F6591" w:rsidRPr="0022139D" w:rsidRDefault="001F6591" w:rsidP="001F6591">
      <w:pPr>
        <w:jc w:val="both"/>
        <w:rPr>
          <w:sz w:val="20"/>
        </w:rPr>
      </w:pPr>
    </w:p>
    <w:p w:rsidR="001F6591" w:rsidRPr="0022139D" w:rsidRDefault="001F6591" w:rsidP="001F6591">
      <w:pPr>
        <w:tabs>
          <w:tab w:val="left" w:pos="4678"/>
        </w:tabs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</w:r>
      <w:r>
        <w:rPr>
          <w:sz w:val="20"/>
        </w:rPr>
        <w:tab/>
      </w:r>
      <w:r w:rsidR="009F1F75">
        <w:rPr>
          <w:sz w:val="20"/>
        </w:rPr>
        <w:tab/>
      </w:r>
      <w:r>
        <w:rPr>
          <w:sz w:val="20"/>
        </w:rPr>
        <w:t>____________________________________</w:t>
      </w:r>
    </w:p>
    <w:p w:rsidR="001F6591" w:rsidRDefault="001F6591" w:rsidP="001F6591">
      <w:pPr>
        <w:tabs>
          <w:tab w:val="left" w:pos="4678"/>
        </w:tabs>
        <w:rPr>
          <w:b/>
          <w:i/>
          <w:sz w:val="20"/>
        </w:rPr>
      </w:pPr>
      <w:r w:rsidRPr="00BD50FF">
        <w:rPr>
          <w:b/>
          <w:i/>
          <w:sz w:val="20"/>
        </w:rPr>
        <w:t>Parent/Guardian Signature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>Date</w:t>
      </w:r>
    </w:p>
    <w:p w:rsidR="001F6591" w:rsidRDefault="00F75BD1" w:rsidP="001F6591">
      <w:pPr>
        <w:tabs>
          <w:tab w:val="left" w:pos="4678"/>
        </w:tabs>
        <w:rPr>
          <w:b/>
          <w:i/>
          <w:sz w:val="20"/>
        </w:rPr>
      </w:pPr>
      <w:r>
        <w:rPr>
          <w:b/>
          <w:noProof/>
          <w:szCs w:val="24"/>
          <w:lang w:val="en-CA" w:eastAsia="en-CA"/>
        </w:rPr>
        <w:pict>
          <v:shape id="_x0000_s1030" type="#_x0000_t32" style="position:absolute;margin-left:-10.5pt;margin-top:6pt;width:480pt;height:0;z-index:251661312" o:connectortype="straight" strokecolor="#5a5a5a [2109]">
            <v:stroke dashstyle="1 1"/>
          </v:shape>
        </w:pict>
      </w:r>
    </w:p>
    <w:p w:rsidR="00703ACC" w:rsidRPr="00A30A4C" w:rsidRDefault="008B2B5A" w:rsidP="001F6591">
      <w:pPr>
        <w:tabs>
          <w:tab w:val="left" w:pos="4678"/>
        </w:tabs>
        <w:jc w:val="center"/>
        <w:rPr>
          <w:b/>
          <w:szCs w:val="24"/>
        </w:rPr>
      </w:pPr>
      <w:r>
        <w:rPr>
          <w:b/>
          <w:szCs w:val="24"/>
        </w:rPr>
        <w:t>Acknowledgement</w:t>
      </w:r>
    </w:p>
    <w:p w:rsidR="00DA42ED" w:rsidRPr="00A60163" w:rsidRDefault="00DA42ED" w:rsidP="001432DF">
      <w:pPr>
        <w:tabs>
          <w:tab w:val="left" w:pos="4678"/>
        </w:tabs>
        <w:rPr>
          <w:b/>
          <w:i/>
          <w:sz w:val="20"/>
        </w:rPr>
      </w:pPr>
    </w:p>
    <w:p w:rsidR="00FE1B8B" w:rsidRPr="0022139D" w:rsidRDefault="00703ACC" w:rsidP="001432DF">
      <w:pPr>
        <w:tabs>
          <w:tab w:val="left" w:pos="4678"/>
        </w:tabs>
        <w:rPr>
          <w:sz w:val="20"/>
        </w:rPr>
      </w:pPr>
      <w:r w:rsidRPr="0022139D">
        <w:rPr>
          <w:sz w:val="20"/>
        </w:rPr>
        <w:t xml:space="preserve">I will hold Management, staff, and other relevant parties of Key Connections Consulting Inc. </w:t>
      </w:r>
      <w:r w:rsidR="00FE1B8B" w:rsidRPr="0022139D">
        <w:rPr>
          <w:sz w:val="20"/>
        </w:rPr>
        <w:t>free of liability for the exchange of this information and any other reasonable and necessary informat</w:t>
      </w:r>
      <w:r w:rsidR="009C74AA" w:rsidRPr="0022139D">
        <w:rPr>
          <w:sz w:val="20"/>
        </w:rPr>
        <w:t>ion incident to the program proc</w:t>
      </w:r>
      <w:r w:rsidR="00FE1B8B" w:rsidRPr="0022139D">
        <w:rPr>
          <w:sz w:val="20"/>
        </w:rPr>
        <w:t>ess.</w:t>
      </w:r>
    </w:p>
    <w:p w:rsidR="008E6188" w:rsidRPr="0022139D" w:rsidRDefault="008E6188" w:rsidP="001432DF">
      <w:pPr>
        <w:tabs>
          <w:tab w:val="left" w:pos="4678"/>
        </w:tabs>
        <w:rPr>
          <w:sz w:val="20"/>
        </w:rPr>
      </w:pPr>
    </w:p>
    <w:p w:rsidR="00FE1B8B" w:rsidRPr="0022139D" w:rsidRDefault="00FE1B8B" w:rsidP="001432DF">
      <w:pPr>
        <w:tabs>
          <w:tab w:val="left" w:pos="4678"/>
        </w:tabs>
        <w:rPr>
          <w:sz w:val="20"/>
        </w:rPr>
      </w:pPr>
      <w:r w:rsidRPr="0022139D">
        <w:rPr>
          <w:sz w:val="20"/>
        </w:rPr>
        <w:t>I have read and understand this agreement. I have been informed of my right to give, withhold, and revoke such consent and I sign this without any coercion or duress by any individual or institution. This act is entirely voluntary on my part.</w:t>
      </w:r>
    </w:p>
    <w:p w:rsidR="00FE1B8B" w:rsidRPr="0022139D" w:rsidRDefault="00FE1B8B" w:rsidP="001432DF">
      <w:pPr>
        <w:tabs>
          <w:tab w:val="left" w:pos="4678"/>
        </w:tabs>
        <w:rPr>
          <w:sz w:val="20"/>
        </w:rPr>
      </w:pPr>
    </w:p>
    <w:p w:rsidR="009C74AA" w:rsidRPr="0022139D" w:rsidRDefault="009C74AA" w:rsidP="001432DF">
      <w:pPr>
        <w:tabs>
          <w:tab w:val="left" w:pos="4678"/>
        </w:tabs>
        <w:rPr>
          <w:sz w:val="20"/>
        </w:rPr>
      </w:pPr>
      <w:r w:rsidRPr="0022139D">
        <w:rPr>
          <w:sz w:val="20"/>
        </w:rPr>
        <w:t xml:space="preserve">_________________________________________           </w:t>
      </w:r>
      <w:r w:rsidR="00DA42ED">
        <w:rPr>
          <w:sz w:val="20"/>
        </w:rPr>
        <w:tab/>
      </w:r>
      <w:r w:rsidR="00DA42ED">
        <w:rPr>
          <w:sz w:val="20"/>
        </w:rPr>
        <w:tab/>
      </w:r>
      <w:r w:rsidR="00DA42ED">
        <w:rPr>
          <w:sz w:val="20"/>
        </w:rPr>
        <w:tab/>
      </w:r>
      <w:r w:rsidRPr="0022139D">
        <w:rPr>
          <w:sz w:val="20"/>
        </w:rPr>
        <w:t>_______________________</w:t>
      </w:r>
      <w:r w:rsidR="00DA42ED">
        <w:rPr>
          <w:sz w:val="20"/>
        </w:rPr>
        <w:t>____________</w:t>
      </w:r>
    </w:p>
    <w:p w:rsidR="009C74AA" w:rsidRPr="0022139D" w:rsidRDefault="009C74AA" w:rsidP="009C74AA">
      <w:pPr>
        <w:tabs>
          <w:tab w:val="left" w:pos="4678"/>
        </w:tabs>
        <w:rPr>
          <w:sz w:val="20"/>
        </w:rPr>
      </w:pPr>
      <w:r w:rsidRPr="00A60163">
        <w:rPr>
          <w:b/>
          <w:i/>
          <w:sz w:val="20"/>
        </w:rPr>
        <w:t>Auth</w:t>
      </w:r>
      <w:r w:rsidR="00A60163" w:rsidRPr="00A60163">
        <w:rPr>
          <w:b/>
          <w:i/>
          <w:sz w:val="20"/>
        </w:rPr>
        <w:t>orized Signature – Parent</w:t>
      </w:r>
      <w:r w:rsidRPr="00A60163">
        <w:rPr>
          <w:b/>
          <w:i/>
          <w:sz w:val="20"/>
        </w:rPr>
        <w:t>/Guardian</w:t>
      </w:r>
      <w:r w:rsidRPr="0022139D">
        <w:rPr>
          <w:sz w:val="20"/>
        </w:rPr>
        <w:t xml:space="preserve">   </w:t>
      </w:r>
      <w:r w:rsidR="00A60163">
        <w:rPr>
          <w:sz w:val="20"/>
        </w:rPr>
        <w:t xml:space="preserve">                      </w:t>
      </w:r>
      <w:r w:rsidR="00DA42ED">
        <w:rPr>
          <w:sz w:val="20"/>
        </w:rPr>
        <w:tab/>
      </w:r>
      <w:r w:rsidR="00DA42ED">
        <w:rPr>
          <w:sz w:val="20"/>
        </w:rPr>
        <w:tab/>
      </w:r>
      <w:r w:rsidR="00DA42ED">
        <w:rPr>
          <w:sz w:val="20"/>
        </w:rPr>
        <w:tab/>
      </w:r>
      <w:r w:rsidRPr="00A60163">
        <w:rPr>
          <w:b/>
          <w:i/>
          <w:sz w:val="20"/>
        </w:rPr>
        <w:t>Date</w:t>
      </w:r>
    </w:p>
    <w:sectPr w:rsidR="009C74AA" w:rsidRPr="0022139D" w:rsidSect="00890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8D" w:rsidRDefault="0051668D" w:rsidP="00422521">
      <w:r>
        <w:separator/>
      </w:r>
    </w:p>
  </w:endnote>
  <w:endnote w:type="continuationSeparator" w:id="0">
    <w:p w:rsidR="0051668D" w:rsidRDefault="0051668D" w:rsidP="004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8D" w:rsidRDefault="0051668D" w:rsidP="00422521">
      <w:r>
        <w:separator/>
      </w:r>
    </w:p>
  </w:footnote>
  <w:footnote w:type="continuationSeparator" w:id="0">
    <w:p w:rsidR="0051668D" w:rsidRDefault="0051668D" w:rsidP="0042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8C2"/>
    <w:multiLevelType w:val="hybridMultilevel"/>
    <w:tmpl w:val="5EEA9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84BF5"/>
    <w:multiLevelType w:val="hybridMultilevel"/>
    <w:tmpl w:val="752A5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B5CA7"/>
    <w:multiLevelType w:val="hybridMultilevel"/>
    <w:tmpl w:val="9DD803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87"/>
    <w:rsid w:val="00065A2E"/>
    <w:rsid w:val="00070E96"/>
    <w:rsid w:val="000E3712"/>
    <w:rsid w:val="00127B22"/>
    <w:rsid w:val="001432DF"/>
    <w:rsid w:val="001533A0"/>
    <w:rsid w:val="001F6591"/>
    <w:rsid w:val="0022139D"/>
    <w:rsid w:val="002C570C"/>
    <w:rsid w:val="003467AB"/>
    <w:rsid w:val="00396158"/>
    <w:rsid w:val="003F409A"/>
    <w:rsid w:val="00422521"/>
    <w:rsid w:val="00466B91"/>
    <w:rsid w:val="00477668"/>
    <w:rsid w:val="004E26C2"/>
    <w:rsid w:val="004F5515"/>
    <w:rsid w:val="0051668D"/>
    <w:rsid w:val="0060204B"/>
    <w:rsid w:val="006439DE"/>
    <w:rsid w:val="00656518"/>
    <w:rsid w:val="00673568"/>
    <w:rsid w:val="006D3E76"/>
    <w:rsid w:val="006F4347"/>
    <w:rsid w:val="00703ACC"/>
    <w:rsid w:val="0074101F"/>
    <w:rsid w:val="00783517"/>
    <w:rsid w:val="007F6E37"/>
    <w:rsid w:val="00802C7D"/>
    <w:rsid w:val="008579E9"/>
    <w:rsid w:val="00873D4A"/>
    <w:rsid w:val="00890A91"/>
    <w:rsid w:val="008B0788"/>
    <w:rsid w:val="008B2B5A"/>
    <w:rsid w:val="008E6188"/>
    <w:rsid w:val="00911C21"/>
    <w:rsid w:val="009274BB"/>
    <w:rsid w:val="00970C7B"/>
    <w:rsid w:val="009A3F78"/>
    <w:rsid w:val="009C74AA"/>
    <w:rsid w:val="009F1F75"/>
    <w:rsid w:val="009F271F"/>
    <w:rsid w:val="00A2721C"/>
    <w:rsid w:val="00A30A4C"/>
    <w:rsid w:val="00A60163"/>
    <w:rsid w:val="00AA2690"/>
    <w:rsid w:val="00AB37CF"/>
    <w:rsid w:val="00AF6296"/>
    <w:rsid w:val="00B42751"/>
    <w:rsid w:val="00B6237C"/>
    <w:rsid w:val="00B974F7"/>
    <w:rsid w:val="00BD4F55"/>
    <w:rsid w:val="00BD50FF"/>
    <w:rsid w:val="00BE458C"/>
    <w:rsid w:val="00D6225B"/>
    <w:rsid w:val="00DA42ED"/>
    <w:rsid w:val="00DC18BC"/>
    <w:rsid w:val="00DD3AF1"/>
    <w:rsid w:val="00DE5E64"/>
    <w:rsid w:val="00E13B65"/>
    <w:rsid w:val="00E41B90"/>
    <w:rsid w:val="00E578A7"/>
    <w:rsid w:val="00E73287"/>
    <w:rsid w:val="00E841C2"/>
    <w:rsid w:val="00EF2FE7"/>
    <w:rsid w:val="00F23CC7"/>
    <w:rsid w:val="00F75BD1"/>
    <w:rsid w:val="00FD71A1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F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22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52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22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52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228F-B38E-4C17-9FA8-7095F54B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hpaddon</dc:creator>
  <cp:lastModifiedBy>Anna Ell</cp:lastModifiedBy>
  <cp:revision>2</cp:revision>
  <cp:lastPrinted>2013-05-07T21:54:00Z</cp:lastPrinted>
  <dcterms:created xsi:type="dcterms:W3CDTF">2013-10-28T17:14:00Z</dcterms:created>
  <dcterms:modified xsi:type="dcterms:W3CDTF">2013-10-28T17:14:00Z</dcterms:modified>
</cp:coreProperties>
</file>